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AA" w:rsidRDefault="009C4D51">
      <w:r>
        <w:rPr>
          <w:rFonts w:ascii="Arial" w:hAnsi="Arial" w:cs="Arial"/>
          <w:b/>
          <w:bCs/>
          <w:sz w:val="15"/>
          <w:szCs w:val="15"/>
        </w:rPr>
        <w:t xml:space="preserve">Samrøystes vedtak i Fylkestinget – 13.10.2010 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I. Fylkestinget legg til grunn følgjande retningsliner for bruk av sparte ferjesubsidiar til finansiering av ferjeavløysingsprosjekt på fylkesvegnettet: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Sparte ferjesubsidiar kan nyttast til årleg nedbetaling av forskott i samband med finansieringa ferjeavløysingsprosjekt på fylkesvegnettet.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Årleg utbetaling av ferjesubsidiar er avgrensa til maksimalt 30 år.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Årlege ferjesubsidiar blir berekna på følgjande måte:</w:t>
      </w:r>
      <w:r>
        <w:br/>
      </w:r>
      <w:r>
        <w:rPr>
          <w:rFonts w:ascii="Arial" w:hAnsi="Arial" w:cs="Arial"/>
          <w:sz w:val="15"/>
          <w:szCs w:val="15"/>
        </w:rPr>
        <w:t>Årleg betaling for drift av det aktuelle ferjesambandet i samsvar med anbodkontrakt.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Årlege ferjesubsidiar blir prisregulerte med konsumprisindeksen.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Fylkeskommunen kan også nytte eventuell spart betaling for drift av hurtigbåt dersom vegprosjektet skulle føre til nedlegging av eit hurtigbåtsamband.</w:t>
      </w:r>
      <w:r>
        <w:br/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II. Møre og Romsdal fylkesting ber om at staten legg til grunn full prisjustering av ferjesubsidiar til ferjeavløysingsprosjekt på riksvegbudsjettet.</w:t>
      </w:r>
      <w:r>
        <w:br/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 xml:space="preserve">III. Viser til kommuneøkonomiproposisjonen for 2010 (alternativ bruk av ferjesubsidiar). Skal effekten av </w:t>
      </w:r>
      <w:proofErr w:type="spellStart"/>
      <w:r>
        <w:rPr>
          <w:rFonts w:ascii="Arial" w:hAnsi="Arial" w:cs="Arial"/>
          <w:sz w:val="15"/>
          <w:szCs w:val="15"/>
        </w:rPr>
        <w:t>ferjeavløsningsmidler</w:t>
      </w:r>
      <w:proofErr w:type="spellEnd"/>
      <w:r>
        <w:rPr>
          <w:rFonts w:ascii="Arial" w:hAnsi="Arial" w:cs="Arial"/>
          <w:sz w:val="15"/>
          <w:szCs w:val="15"/>
        </w:rPr>
        <w:t xml:space="preserve"> verte reell og ikkje føre til tilsvarande reduksjon i direkte løyvingar over vegbudsjettet, må Staten legge dette inn som øyremerka overføringar til fylka i inntil 30 år på de enkelte prosjekta.</w:t>
      </w:r>
    </w:p>
    <w:sectPr w:rsidR="003F03AA" w:rsidSect="003F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C4D51"/>
    <w:rsid w:val="00045E70"/>
    <w:rsid w:val="00152AF6"/>
    <w:rsid w:val="003F03AA"/>
    <w:rsid w:val="00427DBB"/>
    <w:rsid w:val="00586324"/>
    <w:rsid w:val="005B19B7"/>
    <w:rsid w:val="00600DDB"/>
    <w:rsid w:val="007D3995"/>
    <w:rsid w:val="009A4182"/>
    <w:rsid w:val="009A44C9"/>
    <w:rsid w:val="009C4D51"/>
    <w:rsid w:val="009C62AD"/>
    <w:rsid w:val="00DD4512"/>
    <w:rsid w:val="00F667CA"/>
    <w:rsid w:val="00FB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A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Jostein</dc:creator>
  <cp:lastModifiedBy>Jostein</cp:lastModifiedBy>
  <cp:revision>1</cp:revision>
  <dcterms:created xsi:type="dcterms:W3CDTF">2010-11-10T14:09:00Z</dcterms:created>
  <dcterms:modified xsi:type="dcterms:W3CDTF">2010-11-10T14:09:00Z</dcterms:modified>
</cp:coreProperties>
</file>